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D3D51" w:rsidRPr="001F60E5" w:rsidRDefault="0063484C">
      <w:pPr>
        <w:spacing w:line="360" w:lineRule="auto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डेक्कन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कॉलेज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अभिमत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विद्यापीठ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,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पुणे</w:t>
      </w:r>
    </w:p>
    <w:p w14:paraId="00000002" w14:textId="77777777" w:rsidR="00AD3D51" w:rsidRPr="001F60E5" w:rsidRDefault="0063484C">
      <w:pPr>
        <w:spacing w:line="360" w:lineRule="auto"/>
        <w:ind w:left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मराठीच्या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बोलींचे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सर्वेक्षण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: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प्रतिमांकन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आणि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आलेखन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-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आवेदनपत्र</w:t>
      </w:r>
      <w:r w:rsidRPr="001F60E5">
        <w:rPr>
          <w:rFonts w:asciiTheme="majorBidi" w:eastAsia="Palanquin Dark" w:hAnsiTheme="majorBidi" w:cstheme="majorBidi"/>
          <w:b/>
          <w:bCs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b/>
          <w:bCs/>
          <w:sz w:val="24"/>
          <w:szCs w:val="24"/>
          <w:cs/>
        </w:rPr>
        <w:t>२०२२</w:t>
      </w:r>
    </w:p>
    <w:p w14:paraId="00000003" w14:textId="77777777" w:rsidR="00AD3D51" w:rsidRPr="001F60E5" w:rsidRDefault="00AD3D51">
      <w:pPr>
        <w:spacing w:line="360" w:lineRule="auto"/>
        <w:ind w:left="7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0000005" w14:textId="34B7CAEC" w:rsidR="00AD3D51" w:rsidRPr="00377724" w:rsidRDefault="0063484C" w:rsidP="00377724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60E5">
        <w:rPr>
          <w:rFonts w:asciiTheme="majorBidi" w:eastAsia="Palanquin Dark" w:hAnsiTheme="majorBidi" w:cs="Mangal"/>
          <w:sz w:val="24"/>
          <w:szCs w:val="24"/>
          <w:cs/>
        </w:rPr>
        <w:t>ज्यासाठी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अर्ज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करीत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आहे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त्या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पदाचे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नाव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- </w:t>
      </w:r>
    </w:p>
    <w:p w14:paraId="00000007" w14:textId="2C322B6F" w:rsidR="00AD3D51" w:rsidRPr="00377724" w:rsidRDefault="0063484C" w:rsidP="00377724">
      <w:pPr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60E5">
        <w:rPr>
          <w:rFonts w:asciiTheme="majorBidi" w:eastAsia="Palanquin Dark" w:hAnsiTheme="majorBidi" w:cs="Mangal"/>
          <w:sz w:val="24"/>
          <w:szCs w:val="24"/>
          <w:cs/>
        </w:rPr>
        <w:t>वैयक्तिक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माहिती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- </w:t>
      </w:r>
    </w:p>
    <w:p w14:paraId="00000008" w14:textId="77777777" w:rsidR="00AD3D51" w:rsidRPr="001F60E5" w:rsidRDefault="0063484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60E5">
        <w:rPr>
          <w:rFonts w:asciiTheme="majorBidi" w:eastAsia="Palanquin Dark" w:hAnsiTheme="majorBidi" w:cs="Mangal"/>
          <w:sz w:val="24"/>
          <w:szCs w:val="24"/>
          <w:cs/>
        </w:rPr>
        <w:t>संपूर्ण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नाव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(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आडनाव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,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पहिले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नाव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,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मधले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नाव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ह्या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क्रमाने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)</w:t>
      </w:r>
    </w:p>
    <w:p w14:paraId="00000009" w14:textId="77777777" w:rsidR="00AD3D51" w:rsidRPr="001F60E5" w:rsidRDefault="0063484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60E5">
        <w:rPr>
          <w:rFonts w:asciiTheme="majorBidi" w:eastAsia="Palanquin Dark" w:hAnsiTheme="majorBidi" w:cs="Mangal"/>
          <w:sz w:val="24"/>
          <w:szCs w:val="24"/>
          <w:cs/>
        </w:rPr>
        <w:t>जन्मदिनांक</w:t>
      </w:r>
    </w:p>
    <w:p w14:paraId="0000000A" w14:textId="77777777" w:rsidR="00AD3D51" w:rsidRPr="001F60E5" w:rsidRDefault="0063484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60E5">
        <w:rPr>
          <w:rFonts w:asciiTheme="majorBidi" w:eastAsia="Palanquin Dark" w:hAnsiTheme="majorBidi" w:cs="Mangal"/>
          <w:sz w:val="24"/>
          <w:szCs w:val="24"/>
          <w:cs/>
        </w:rPr>
        <w:t>टपालाचा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पत्ता</w:t>
      </w:r>
    </w:p>
    <w:p w14:paraId="0000000B" w14:textId="77777777" w:rsidR="00AD3D51" w:rsidRPr="001F60E5" w:rsidRDefault="0063484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60E5">
        <w:rPr>
          <w:rFonts w:asciiTheme="majorBidi" w:eastAsia="Palanquin Dark" w:hAnsiTheme="majorBidi" w:cs="Mangal"/>
          <w:sz w:val="24"/>
          <w:szCs w:val="24"/>
          <w:cs/>
        </w:rPr>
        <w:t>संपर्क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क्रमांक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(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चलभाष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)  </w:t>
      </w:r>
    </w:p>
    <w:p w14:paraId="0000000C" w14:textId="77777777" w:rsidR="00AD3D51" w:rsidRPr="001F60E5" w:rsidRDefault="0063484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60E5">
        <w:rPr>
          <w:rFonts w:asciiTheme="majorBidi" w:eastAsia="Palanquin Dark" w:hAnsiTheme="majorBidi" w:cs="Mangal"/>
          <w:sz w:val="24"/>
          <w:szCs w:val="24"/>
          <w:cs/>
        </w:rPr>
        <w:t>इ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टपाल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(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ईमेल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>)</w:t>
      </w:r>
    </w:p>
    <w:p w14:paraId="0000000D" w14:textId="77777777" w:rsidR="00AD3D51" w:rsidRPr="001F60E5" w:rsidRDefault="00AD3D5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00000E" w14:textId="77777777" w:rsidR="00AD3D51" w:rsidRPr="001F60E5" w:rsidRDefault="0063484C">
      <w:pPr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60E5">
        <w:rPr>
          <w:rFonts w:asciiTheme="majorBidi" w:eastAsia="Palanquin Dark" w:hAnsiTheme="majorBidi" w:cs="Mangal"/>
          <w:sz w:val="24"/>
          <w:szCs w:val="24"/>
          <w:cs/>
        </w:rPr>
        <w:t>शैक्षणिक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व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इतर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sz w:val="24"/>
          <w:szCs w:val="24"/>
          <w:cs/>
        </w:rPr>
        <w:t>अर्हता</w:t>
      </w:r>
      <w:r w:rsidRPr="001F60E5">
        <w:rPr>
          <w:rFonts w:asciiTheme="majorBidi" w:eastAsia="Palanquin Dark" w:hAnsiTheme="majorBidi" w:cstheme="majorBidi"/>
          <w:sz w:val="24"/>
          <w:szCs w:val="24"/>
        </w:rPr>
        <w:t xml:space="preserve"> (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यामध्ये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माध्यमिक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शालांत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परीक्षा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(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एस</w:t>
      </w:r>
      <w:r w:rsidRPr="001F60E5">
        <w:rPr>
          <w:rFonts w:asciiTheme="majorBidi" w:eastAsia="Palanquin" w:hAnsiTheme="majorBidi" w:cstheme="majorBidi"/>
          <w:sz w:val="24"/>
          <w:szCs w:val="24"/>
        </w:rPr>
        <w:t>.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एस</w:t>
      </w:r>
      <w:r w:rsidRPr="001F60E5">
        <w:rPr>
          <w:rFonts w:asciiTheme="majorBidi" w:eastAsia="Palanquin" w:hAnsiTheme="majorBidi" w:cstheme="majorBidi"/>
          <w:sz w:val="24"/>
          <w:szCs w:val="24"/>
        </w:rPr>
        <w:t>.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सी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),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उच्च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माध्यमिक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शालांत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परीक्षा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(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एच</w:t>
      </w:r>
      <w:r w:rsidRPr="001F60E5">
        <w:rPr>
          <w:rFonts w:asciiTheme="majorBidi" w:eastAsia="Palanquin" w:hAnsiTheme="majorBidi" w:cstheme="majorBidi"/>
          <w:sz w:val="24"/>
          <w:szCs w:val="24"/>
        </w:rPr>
        <w:t>.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एस</w:t>
      </w:r>
      <w:r w:rsidRPr="001F60E5">
        <w:rPr>
          <w:rFonts w:asciiTheme="majorBidi" w:eastAsia="Palanquin" w:hAnsiTheme="majorBidi" w:cstheme="majorBidi"/>
          <w:sz w:val="24"/>
          <w:szCs w:val="24"/>
        </w:rPr>
        <w:t>.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सी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), 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पदवी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/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पदविका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,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पदव्युत्तर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पदवी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,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अन्य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उदा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.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तांत्रिक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अर्हता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,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टंकलेखन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,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संगणकविषयक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अर्हता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क्रमाने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नमूद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</w:t>
      </w:r>
      <w:r w:rsidRPr="001F60E5">
        <w:rPr>
          <w:rFonts w:asciiTheme="majorBidi" w:eastAsia="Palanquin" w:hAnsiTheme="majorBidi" w:cs="Mangal"/>
          <w:sz w:val="24"/>
          <w:szCs w:val="24"/>
          <w:cs/>
        </w:rPr>
        <w:t>कराव्यात</w:t>
      </w:r>
      <w:r w:rsidRPr="001F60E5">
        <w:rPr>
          <w:rFonts w:asciiTheme="majorBidi" w:eastAsia="Palanquin" w:hAnsiTheme="majorBidi" w:cstheme="majorBidi"/>
          <w:sz w:val="24"/>
          <w:szCs w:val="24"/>
        </w:rPr>
        <w:t xml:space="preserve"> )</w:t>
      </w:r>
    </w:p>
    <w:p w14:paraId="0000000F" w14:textId="77777777" w:rsidR="00AD3D51" w:rsidRPr="001F60E5" w:rsidRDefault="00AD3D5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1395423" w14:textId="73DCF211" w:rsidR="001F60E5" w:rsidRPr="0063484C" w:rsidRDefault="0063484C" w:rsidP="0063484C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Theme="majorBidi" w:eastAsia="Palanquin Dark" w:hAnsiTheme="majorBidi" w:cstheme="majorBidi"/>
          <w:sz w:val="24"/>
          <w:szCs w:val="24"/>
        </w:rPr>
      </w:pPr>
      <w:r w:rsidRPr="0063484C">
        <w:rPr>
          <w:rFonts w:asciiTheme="majorBidi" w:eastAsia="Palanquin Dark" w:hAnsiTheme="majorBidi" w:cs="Mangal"/>
          <w:sz w:val="24"/>
          <w:szCs w:val="24"/>
          <w:cs/>
        </w:rPr>
        <w:t>माध्यमिक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शालांत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परीक्षा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(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एस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>.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एस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>.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सी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) (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बोर्ड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, 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वर्ष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आणि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प्राप्त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गुणांची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टक्केवारी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, </w:t>
      </w:r>
      <w:r w:rsidRPr="0063484C">
        <w:rPr>
          <w:rFonts w:asciiTheme="majorBidi" w:eastAsia="Palanquin Dark" w:hAnsiTheme="majorBidi" w:cs="Mangal"/>
          <w:sz w:val="24"/>
          <w:szCs w:val="24"/>
          <w:cs/>
        </w:rPr>
        <w:t>विषय</w:t>
      </w:r>
      <w:r w:rsidRPr="0063484C">
        <w:rPr>
          <w:rFonts w:asciiTheme="majorBidi" w:eastAsia="Palanquin Dark" w:hAnsiTheme="majorBidi" w:cstheme="majorBidi"/>
          <w:sz w:val="24"/>
          <w:szCs w:val="24"/>
        </w:rPr>
        <w:t xml:space="preserve"> )</w:t>
      </w:r>
    </w:p>
    <w:p w14:paraId="0887A8AE" w14:textId="471F85BC" w:rsidR="00377724" w:rsidRPr="0063484C" w:rsidRDefault="001F60E5" w:rsidP="0063484C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63484C">
        <w:rPr>
          <w:rFonts w:asciiTheme="majorBidi" w:hAnsiTheme="majorBidi" w:cstheme="majorBidi" w:hint="cs"/>
          <w:sz w:val="24"/>
          <w:szCs w:val="24"/>
          <w:cs/>
        </w:rPr>
        <w:t>‌‌‌‌‌‌‌‌‌‌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उच्च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माध्यमिक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शालांत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परीक्षा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(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एच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>.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एस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>.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सी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>) (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बोर्ड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, 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वर्ष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आणि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प्राप्त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गुणांची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टक्केवारी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, </w:t>
      </w:r>
      <w:r w:rsidR="0063484C"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विषय</w:t>
      </w:r>
      <w:r w:rsidR="0063484C"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>)</w:t>
      </w:r>
    </w:p>
    <w:p w14:paraId="00000021" w14:textId="7E3F76F9" w:rsidR="00AD3D51" w:rsidRPr="0063484C" w:rsidRDefault="0063484C" w:rsidP="0063484C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पदवी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/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पदविका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 (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महाविद्यालय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/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विद्यापीठ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,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वर्ष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आणि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प्राप्त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गुणांची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टक्केवारी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,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विषय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)</w:t>
      </w:r>
    </w:p>
    <w:p w14:paraId="00000023" w14:textId="1BB8FEEB" w:rsidR="00AD3D51" w:rsidRPr="0063484C" w:rsidRDefault="0063484C" w:rsidP="0063484C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पदव्युत्तर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पदवी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(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विद्यापीठ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,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वर्ष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आणि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प्राप्त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गुणांची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टक्केवारी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,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विषय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)</w:t>
      </w:r>
    </w:p>
    <w:p w14:paraId="00000027" w14:textId="77777777" w:rsidR="00AD3D51" w:rsidRPr="0063484C" w:rsidRDefault="0063484C" w:rsidP="0063484C">
      <w:pPr>
        <w:pStyle w:val="ListParagraph"/>
        <w:numPr>
          <w:ilvl w:val="0"/>
          <w:numId w:val="5"/>
        </w:numPr>
        <w:spacing w:line="360" w:lineRule="auto"/>
        <w:ind w:left="284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अन्य</w:t>
      </w:r>
      <w:r w:rsidRPr="0063484C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63484C">
        <w:rPr>
          <w:rFonts w:asciiTheme="majorBidi" w:eastAsia="Palanquin Dark" w:hAnsiTheme="majorBidi" w:cs="Mangal"/>
          <w:color w:val="202124"/>
          <w:sz w:val="24"/>
          <w:szCs w:val="24"/>
          <w:cs/>
        </w:rPr>
        <w:t>अर्हता</w:t>
      </w:r>
    </w:p>
    <w:p w14:paraId="00000028" w14:textId="77777777" w:rsidR="00AD3D51" w:rsidRPr="001F60E5" w:rsidRDefault="00AD3D5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000002C" w14:textId="39692D69" w:rsidR="00AD3D51" w:rsidRPr="00377724" w:rsidRDefault="0063484C" w:rsidP="00377724">
      <w:pPr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  <w:color w:val="202124"/>
        </w:rPr>
      </w:pP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lastRenderedPageBreak/>
        <w:t>कामाचा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अनुभव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(</w:t>
      </w:r>
      <w:r w:rsidRPr="001F60E5">
        <w:rPr>
          <w:rFonts w:asciiTheme="majorBidi" w:eastAsia="Palanquin" w:hAnsiTheme="majorBidi" w:cs="Mangal"/>
          <w:color w:val="202124"/>
          <w:cs/>
        </w:rPr>
        <w:t>पदाचे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नाव</w:t>
      </w:r>
      <w:r w:rsidRPr="001F60E5">
        <w:rPr>
          <w:rFonts w:asciiTheme="majorBidi" w:eastAsia="Palanquin" w:hAnsiTheme="majorBidi" w:cstheme="majorBidi"/>
          <w:color w:val="202124"/>
        </w:rPr>
        <w:t xml:space="preserve">, </w:t>
      </w:r>
      <w:r w:rsidRPr="001F60E5">
        <w:rPr>
          <w:rFonts w:asciiTheme="majorBidi" w:eastAsia="Palanquin" w:hAnsiTheme="majorBidi" w:cs="Mangal"/>
          <w:color w:val="202124"/>
          <w:cs/>
        </w:rPr>
        <w:t>संस्था</w:t>
      </w:r>
      <w:r w:rsidRPr="001F60E5">
        <w:rPr>
          <w:rFonts w:asciiTheme="majorBidi" w:eastAsia="Palanquin" w:hAnsiTheme="majorBidi" w:cstheme="majorBidi"/>
          <w:color w:val="202124"/>
        </w:rPr>
        <w:t xml:space="preserve">, </w:t>
      </w:r>
      <w:r w:rsidRPr="001F60E5">
        <w:rPr>
          <w:rFonts w:asciiTheme="majorBidi" w:eastAsia="Palanquin" w:hAnsiTheme="majorBidi" w:cs="Mangal"/>
          <w:color w:val="202124"/>
          <w:cs/>
        </w:rPr>
        <w:t>कामाचे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स्वरूप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आणि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कालावधी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या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क्रमाने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माहिती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द्यावी</w:t>
      </w:r>
      <w:r w:rsidRPr="001F60E5">
        <w:rPr>
          <w:rFonts w:asciiTheme="majorBidi" w:eastAsia="Palanquin" w:hAnsiTheme="majorBidi" w:cstheme="majorBidi"/>
          <w:color w:val="202124"/>
        </w:rPr>
        <w:t>)</w:t>
      </w:r>
    </w:p>
    <w:p w14:paraId="00000031" w14:textId="77777777" w:rsidR="00AD3D51" w:rsidRPr="001F60E5" w:rsidRDefault="0063484C">
      <w:pPr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color w:val="202124"/>
        </w:rPr>
      </w:pP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प्रदान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केलेले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आवेदनशुल्क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(</w:t>
      </w:r>
      <w:r w:rsidRPr="001F60E5">
        <w:rPr>
          <w:rFonts w:asciiTheme="majorBidi" w:eastAsia="Palanquin" w:hAnsiTheme="majorBidi" w:cs="Mangal"/>
          <w:color w:val="202124"/>
          <w:cs/>
        </w:rPr>
        <w:t>रक्कम</w:t>
      </w:r>
      <w:r w:rsidRPr="001F60E5">
        <w:rPr>
          <w:rFonts w:asciiTheme="majorBidi" w:eastAsia="Palanquin" w:hAnsiTheme="majorBidi" w:cstheme="majorBidi"/>
          <w:color w:val="202124"/>
        </w:rPr>
        <w:t xml:space="preserve">. </w:t>
      </w:r>
      <w:r w:rsidRPr="001F60E5">
        <w:rPr>
          <w:rFonts w:asciiTheme="majorBidi" w:eastAsia="Palanquin" w:hAnsiTheme="majorBidi" w:cs="Mangal"/>
          <w:color w:val="202124"/>
          <w:cs/>
        </w:rPr>
        <w:t>धनादेश</w:t>
      </w:r>
      <w:r w:rsidRPr="001F60E5">
        <w:rPr>
          <w:rFonts w:asciiTheme="majorBidi" w:eastAsia="Palanquin" w:hAnsiTheme="majorBidi" w:cstheme="majorBidi"/>
          <w:color w:val="202124"/>
        </w:rPr>
        <w:t xml:space="preserve"> (</w:t>
      </w:r>
      <w:r w:rsidRPr="001F60E5">
        <w:rPr>
          <w:rFonts w:asciiTheme="majorBidi" w:eastAsia="Palanquin" w:hAnsiTheme="majorBidi" w:cs="Mangal"/>
          <w:color w:val="202124"/>
          <w:cs/>
        </w:rPr>
        <w:t>डिमांड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ड्राफ्ट</w:t>
      </w:r>
      <w:r w:rsidRPr="001F60E5">
        <w:rPr>
          <w:rFonts w:asciiTheme="majorBidi" w:eastAsia="Palanquin" w:hAnsiTheme="majorBidi" w:cstheme="majorBidi"/>
          <w:color w:val="202124"/>
        </w:rPr>
        <w:t xml:space="preserve"> ) </w:t>
      </w:r>
      <w:r w:rsidRPr="001F60E5">
        <w:rPr>
          <w:rFonts w:asciiTheme="majorBidi" w:eastAsia="Palanquin" w:hAnsiTheme="majorBidi" w:cs="Mangal"/>
          <w:color w:val="202124"/>
          <w:cs/>
        </w:rPr>
        <w:t>क्रमांक</w:t>
      </w:r>
      <w:r w:rsidRPr="001F60E5">
        <w:rPr>
          <w:rFonts w:asciiTheme="majorBidi" w:eastAsia="Palanquin" w:hAnsiTheme="majorBidi" w:cstheme="majorBidi"/>
          <w:color w:val="202124"/>
        </w:rPr>
        <w:t xml:space="preserve"> , </w:t>
      </w:r>
      <w:r w:rsidRPr="001F60E5">
        <w:rPr>
          <w:rFonts w:asciiTheme="majorBidi" w:eastAsia="Palanquin" w:hAnsiTheme="majorBidi" w:cs="Mangal"/>
          <w:color w:val="202124"/>
          <w:cs/>
        </w:rPr>
        <w:t>बँकेचे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नाव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आणि</w:t>
      </w:r>
      <w:r w:rsidRPr="001F60E5">
        <w:rPr>
          <w:rFonts w:asciiTheme="majorBidi" w:eastAsia="Palanquin" w:hAnsiTheme="majorBidi" w:cstheme="majorBidi"/>
          <w:color w:val="202124"/>
        </w:rPr>
        <w:t xml:space="preserve"> </w:t>
      </w:r>
      <w:r w:rsidRPr="001F60E5">
        <w:rPr>
          <w:rFonts w:asciiTheme="majorBidi" w:eastAsia="Palanquin" w:hAnsiTheme="majorBidi" w:cs="Mangal"/>
          <w:color w:val="202124"/>
          <w:cs/>
        </w:rPr>
        <w:t>शाखा</w:t>
      </w:r>
      <w:r w:rsidRPr="001F60E5">
        <w:rPr>
          <w:rFonts w:asciiTheme="majorBidi" w:eastAsia="Palanquin" w:hAnsiTheme="majorBidi" w:cstheme="majorBidi"/>
          <w:color w:val="202124"/>
        </w:rPr>
        <w:t>)</w:t>
      </w:r>
    </w:p>
    <w:p w14:paraId="00000032" w14:textId="77777777" w:rsidR="00AD3D51" w:rsidRPr="001F60E5" w:rsidRDefault="00AD3D51">
      <w:pPr>
        <w:spacing w:line="360" w:lineRule="auto"/>
        <w:jc w:val="both"/>
        <w:rPr>
          <w:rFonts w:asciiTheme="majorBidi" w:eastAsia="Roboto" w:hAnsiTheme="majorBidi" w:cstheme="majorBidi"/>
          <w:color w:val="202124"/>
        </w:rPr>
      </w:pPr>
    </w:p>
    <w:p w14:paraId="00000036" w14:textId="77777777" w:rsidR="00AD3D51" w:rsidRPr="001F60E5" w:rsidRDefault="0063484C">
      <w:pPr>
        <w:spacing w:line="360" w:lineRule="auto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प्रतिज्ञापत्र</w:t>
      </w:r>
    </w:p>
    <w:p w14:paraId="00000037" w14:textId="77777777" w:rsidR="00AD3D51" w:rsidRPr="001F60E5" w:rsidRDefault="00AD3D51">
      <w:pPr>
        <w:spacing w:line="360" w:lineRule="auto"/>
        <w:jc w:val="both"/>
        <w:rPr>
          <w:rFonts w:asciiTheme="majorBidi" w:hAnsiTheme="majorBidi" w:cstheme="majorBidi"/>
          <w:color w:val="202124"/>
          <w:sz w:val="24"/>
          <w:szCs w:val="24"/>
        </w:rPr>
      </w:pPr>
    </w:p>
    <w:p w14:paraId="00000038" w14:textId="77777777" w:rsidR="00AD3D51" w:rsidRPr="001F60E5" w:rsidRDefault="0063484C">
      <w:pPr>
        <w:spacing w:line="360" w:lineRule="auto"/>
        <w:jc w:val="both"/>
        <w:rPr>
          <w:rFonts w:asciiTheme="majorBidi" w:hAnsiTheme="majorBidi" w:cstheme="majorBidi"/>
          <w:color w:val="202124"/>
          <w:sz w:val="24"/>
          <w:szCs w:val="24"/>
        </w:rPr>
      </w:pP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वर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नोंदवलेली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माहिती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माझ्या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समजुतीप्रमाणे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अचूक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आहे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. 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सदर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जाहिरातीच्या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अटी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शर्ती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मी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वाचल्या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असून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त्या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मला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सर्वस्वी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मान्य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आहेत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>.</w:t>
      </w:r>
    </w:p>
    <w:p w14:paraId="00000039" w14:textId="77777777" w:rsidR="00AD3D51" w:rsidRPr="001F60E5" w:rsidRDefault="00AD3D51">
      <w:pPr>
        <w:spacing w:line="360" w:lineRule="auto"/>
        <w:jc w:val="both"/>
        <w:rPr>
          <w:rFonts w:asciiTheme="majorBidi" w:hAnsiTheme="majorBidi" w:cstheme="majorBidi"/>
          <w:color w:val="202124"/>
          <w:sz w:val="24"/>
          <w:szCs w:val="24"/>
        </w:rPr>
      </w:pPr>
    </w:p>
    <w:p w14:paraId="0000003A" w14:textId="77777777" w:rsidR="00AD3D51" w:rsidRPr="001F60E5" w:rsidRDefault="0063484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ठिकाण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ab/>
      </w:r>
      <w:r w:rsidRPr="001F60E5">
        <w:rPr>
          <w:rFonts w:asciiTheme="majorBidi" w:eastAsia="Palanquin Dark" w:hAnsiTheme="majorBidi" w:cs="Mangal"/>
          <w:color w:val="202124"/>
          <w:sz w:val="24"/>
          <w:szCs w:val="24"/>
          <w:cs/>
        </w:rPr>
        <w:t>स्वाक्षरी</w:t>
      </w:r>
      <w:r w:rsidRPr="001F60E5">
        <w:rPr>
          <w:rFonts w:asciiTheme="majorBidi" w:eastAsia="Palanquin Dark" w:hAnsiTheme="majorBidi" w:cstheme="majorBidi"/>
          <w:color w:val="202124"/>
          <w:sz w:val="24"/>
          <w:szCs w:val="24"/>
        </w:rPr>
        <w:t xml:space="preserve"> </w:t>
      </w:r>
    </w:p>
    <w:sectPr w:rsidR="00AD3D51" w:rsidRPr="001F60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nquin Dark">
    <w:charset w:val="00"/>
    <w:family w:val="auto"/>
    <w:pitch w:val="default"/>
  </w:font>
  <w:font w:name="Palanquin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E76"/>
    <w:multiLevelType w:val="multilevel"/>
    <w:tmpl w:val="3A7E7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B073446"/>
    <w:multiLevelType w:val="multilevel"/>
    <w:tmpl w:val="60FAF3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6CA2BB9"/>
    <w:multiLevelType w:val="multilevel"/>
    <w:tmpl w:val="1D2EB2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0A5416B"/>
    <w:multiLevelType w:val="hybridMultilevel"/>
    <w:tmpl w:val="AD5046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E21FD"/>
    <w:multiLevelType w:val="multilevel"/>
    <w:tmpl w:val="2CCCF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51"/>
    <w:rsid w:val="000B440A"/>
    <w:rsid w:val="001F60E5"/>
    <w:rsid w:val="00377724"/>
    <w:rsid w:val="0063484C"/>
    <w:rsid w:val="007B243C"/>
    <w:rsid w:val="008D0376"/>
    <w:rsid w:val="00A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6C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IN" w:bidi="mr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3484C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IN" w:bidi="mr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3484C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 Sonal</dc:creator>
  <cp:lastModifiedBy>HP</cp:lastModifiedBy>
  <cp:revision>3</cp:revision>
  <cp:lastPrinted>2022-10-19T15:45:00Z</cp:lastPrinted>
  <dcterms:created xsi:type="dcterms:W3CDTF">2022-10-19T15:45:00Z</dcterms:created>
  <dcterms:modified xsi:type="dcterms:W3CDTF">2022-10-19T15:45:00Z</dcterms:modified>
</cp:coreProperties>
</file>